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542D39" w:rsidRDefault="00674AB3" w:rsidP="000751D1">
      <w:pPr>
        <w:spacing w:after="0" w:line="25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0751D1">
      <w:pPr>
        <w:spacing w:after="0" w:line="25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0410">
        <w:rPr>
          <w:rFonts w:ascii="Times New Roman" w:hAnsi="Times New Roman" w:cs="Times New Roman"/>
          <w:b/>
          <w:sz w:val="24"/>
          <w:szCs w:val="24"/>
        </w:rPr>
        <w:t>4</w:t>
      </w:r>
      <w:r w:rsidR="008B5F8B">
        <w:rPr>
          <w:rFonts w:ascii="Times New Roman" w:hAnsi="Times New Roman" w:cs="Times New Roman"/>
          <w:b/>
          <w:sz w:val="24"/>
          <w:szCs w:val="24"/>
        </w:rPr>
        <w:t>7</w:t>
      </w:r>
      <w:r w:rsidR="000B4E2F">
        <w:rPr>
          <w:rFonts w:ascii="Times New Roman" w:hAnsi="Times New Roman" w:cs="Times New Roman"/>
          <w:b/>
          <w:sz w:val="24"/>
          <w:szCs w:val="24"/>
        </w:rPr>
        <w:t>1</w:t>
      </w:r>
    </w:p>
    <w:p w:rsidR="000E5071" w:rsidRDefault="000E5071" w:rsidP="000751D1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751D1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B3260" w:rsidRDefault="007B3260" w:rsidP="000751D1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751D1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0751D1">
      <w:pPr>
        <w:spacing w:after="0" w:line="252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0751D1">
      <w:pPr>
        <w:spacing w:after="0" w:line="25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B3260" w:rsidRDefault="007B3260" w:rsidP="000751D1">
      <w:pPr>
        <w:spacing w:after="0" w:line="25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0751D1">
      <w:pPr>
        <w:spacing w:after="0" w:line="25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0751D1">
      <w:pPr>
        <w:spacing w:after="0" w:line="25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0751D1">
      <w:pPr>
        <w:spacing w:after="0" w:line="25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B3260" w:rsidRDefault="007B3260" w:rsidP="000751D1">
      <w:pPr>
        <w:spacing w:after="0" w:line="25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0751D1">
      <w:pPr>
        <w:spacing w:after="0" w:line="25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0751D1">
      <w:pPr>
        <w:spacing w:after="0" w:line="25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0751D1">
      <w:pPr>
        <w:spacing w:after="0" w:line="25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B3260" w:rsidRDefault="007B3260" w:rsidP="000751D1">
      <w:pPr>
        <w:spacing w:after="0" w:line="25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0751D1">
      <w:pPr>
        <w:spacing w:after="0" w:line="25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0751D1">
      <w:pPr>
        <w:spacing w:after="0" w:line="25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0751D1">
      <w:pPr>
        <w:spacing w:after="0" w:line="25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0751D1">
      <w:pPr>
        <w:spacing w:after="0" w:line="252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0751D1">
      <w:pPr>
        <w:spacing w:after="0" w:line="252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0751D1">
      <w:pPr>
        <w:spacing w:after="0" w:line="252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0751D1">
      <w:pPr>
        <w:spacing w:after="0" w:line="252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D1A07">
        <w:rPr>
          <w:rFonts w:ascii="Times New Roman" w:hAnsi="Times New Roman" w:cs="Times New Roman"/>
          <w:sz w:val="24"/>
          <w:szCs w:val="24"/>
        </w:rPr>
        <w:t>25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160629">
        <w:rPr>
          <w:rFonts w:ascii="Times New Roman" w:hAnsi="Times New Roman" w:cs="Times New Roman"/>
          <w:b/>
          <w:sz w:val="24"/>
          <w:szCs w:val="24"/>
        </w:rPr>
        <w:t>2</w:t>
      </w:r>
      <w:r w:rsidR="000B4E2F">
        <w:rPr>
          <w:rFonts w:ascii="Times New Roman" w:hAnsi="Times New Roman" w:cs="Times New Roman"/>
          <w:b/>
          <w:sz w:val="24"/>
          <w:szCs w:val="24"/>
        </w:rPr>
        <w:t>23/228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B4E2F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4E2F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0751D1">
      <w:pPr>
        <w:spacing w:after="0" w:line="252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0751D1">
      <w:pPr>
        <w:spacing w:after="0" w:line="252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0751D1">
      <w:pPr>
        <w:spacing w:after="0" w:line="25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B4E2F" w:rsidRPr="00B61A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„КЕА </w:t>
      </w:r>
      <w:proofErr w:type="spellStart"/>
      <w:r w:rsidR="000B4E2F" w:rsidRPr="00B61A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Клийн</w:t>
      </w:r>
      <w:proofErr w:type="spellEnd"/>
      <w:r w:rsidR="000B4E2F" w:rsidRPr="00B61A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751D1">
        <w:rPr>
          <w:rFonts w:ascii="Times New Roman" w:hAnsi="Times New Roman" w:cs="Times New Roman"/>
          <w:color w:val="000000" w:themeColor="text1"/>
          <w:sz w:val="24"/>
          <w:szCs w:val="24"/>
        </w:rPr>
        <w:t>адв. К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751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B4E2F" w:rsidRDefault="000B4E2F" w:rsidP="000751D1">
      <w:pPr>
        <w:spacing w:after="0" w:line="252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B61A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„Д. Д. Д. – 1“ ООД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751D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0B4E2F" w:rsidP="000751D1">
      <w:pPr>
        <w:spacing w:after="0" w:line="252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B61A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„АЕЦ Козлодуй“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6D81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751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И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D1A07" w:rsidRDefault="000B4E2F" w:rsidP="000751D1">
      <w:pPr>
        <w:spacing w:after="0" w:line="252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D1A07" w:rsidRPr="008B5F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B61A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„КЕА </w:t>
      </w:r>
      <w:proofErr w:type="spellStart"/>
      <w:r w:rsidRPr="00B61A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Клийн</w:t>
      </w:r>
      <w:proofErr w:type="spellEnd"/>
      <w:r w:rsidRPr="00B61A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D1A07" w:rsidRPr="008B5F8B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</w:t>
      </w:r>
      <w:r w:rsidR="00ED1A07" w:rsidRPr="008B5F8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B4E2F" w:rsidRPr="008B5F8B" w:rsidRDefault="000B4E2F" w:rsidP="000751D1">
      <w:pPr>
        <w:spacing w:after="0" w:line="252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B61A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B61A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Бориван</w:t>
      </w:r>
      <w:proofErr w:type="spellEnd"/>
      <w:r w:rsidRPr="00B61A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ООД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</w:t>
      </w:r>
      <w:r w:rsidRPr="008B5F8B">
        <w:rPr>
          <w:rFonts w:ascii="Times New Roman" w:hAnsi="Times New Roman"/>
          <w:color w:val="000000" w:themeColor="text1"/>
          <w:sz w:val="24"/>
          <w:szCs w:val="24"/>
        </w:rPr>
        <w:t xml:space="preserve">заинтересована страна, </w:t>
      </w:r>
      <w:r w:rsidRPr="008B5F8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0751D1">
      <w:pPr>
        <w:spacing w:after="0" w:line="25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0751D1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0751D1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0751D1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0751D1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25607" w:rsidRDefault="00425607" w:rsidP="000751D1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5607" w:rsidRDefault="00425607" w:rsidP="000751D1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 xml:space="preserve">, член на комисията: </w:t>
      </w:r>
    </w:p>
    <w:p w:rsidR="00425607" w:rsidRDefault="00425607" w:rsidP="000751D1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Госпожо председател, предвид </w:t>
      </w:r>
      <w:r w:rsidRPr="00EE2A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страната-възложител по настоящото производство </w:t>
      </w:r>
      <w:r w:rsidRPr="00B61A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„АЕЦ Козлодуй“ ЕАД </w:t>
      </w:r>
      <w:r>
        <w:rPr>
          <w:rFonts w:ascii="Times New Roman" w:hAnsi="Times New Roman" w:cs="Times New Roman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425607" w:rsidRDefault="00425607" w:rsidP="000751D1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5607" w:rsidRDefault="00425607" w:rsidP="000751D1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комисията Юлия Ненкова: </w:t>
      </w:r>
    </w:p>
    <w:p w:rsidR="00425607" w:rsidRDefault="00425607" w:rsidP="000751D1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отвод на члена на комисията 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 xml:space="preserve">, КЗК </w:t>
      </w:r>
    </w:p>
    <w:p w:rsidR="00425607" w:rsidRDefault="00425607" w:rsidP="000751D1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3260" w:rsidRDefault="007B3260" w:rsidP="000751D1">
      <w:pPr>
        <w:spacing w:after="0" w:line="252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5607" w:rsidRDefault="00425607" w:rsidP="000751D1">
      <w:pPr>
        <w:spacing w:after="0" w:line="252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25607" w:rsidRPr="000F40F2" w:rsidRDefault="00425607" w:rsidP="000751D1">
      <w:pPr>
        <w:spacing w:after="0" w:line="252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303DA" w:rsidRDefault="00425607" w:rsidP="000751D1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направения отвод на основание чл.211, ал.3 от ЗОП.</w:t>
      </w:r>
    </w:p>
    <w:p w:rsidR="000751D1" w:rsidRDefault="000751D1" w:rsidP="000751D1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751D1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0751D1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0751D1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751D1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0751D1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0751D1">
      <w:pPr>
        <w:spacing w:after="0" w:line="252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0751D1">
      <w:pPr>
        <w:spacing w:after="0" w:line="252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0751D1">
      <w:pPr>
        <w:spacing w:after="0" w:line="252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0751D1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0751D1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751D1" w:rsidP="000751D1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542D39" w:rsidRDefault="003372B8" w:rsidP="000751D1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542D39">
        <w:rPr>
          <w:rFonts w:ascii="Times New Roman" w:hAnsi="Times New Roman" w:cs="Times New Roman"/>
          <w:sz w:val="24"/>
          <w:szCs w:val="24"/>
        </w:rPr>
        <w:t xml:space="preserve"> и оспорвам жалбата на другия жалбоподател.</w:t>
      </w:r>
    </w:p>
    <w:p w:rsidR="00542D39" w:rsidRDefault="00542D39" w:rsidP="000751D1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751D1" w:rsidP="000751D1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И</w:t>
      </w:r>
      <w:r w:rsidR="009D6301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0751D1">
      <w:pPr>
        <w:spacing w:after="0" w:line="25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</w:t>
      </w:r>
      <w:r w:rsidR="00542D39">
        <w:rPr>
          <w:rFonts w:ascii="Times New Roman" w:hAnsi="Times New Roman" w:cs="Times New Roman"/>
          <w:sz w:val="24"/>
          <w:szCs w:val="24"/>
        </w:rPr>
        <w:t>ите на двамата жалбоподатели. Поддържам становищата по двете жалби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0751D1">
      <w:pPr>
        <w:spacing w:after="0" w:line="25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751D1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0751D1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0751D1">
      <w:pPr>
        <w:spacing w:after="0" w:line="252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0751D1">
      <w:pPr>
        <w:spacing w:after="0" w:line="252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751D1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0751D1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751D1" w:rsidP="000751D1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</w:p>
    <w:p w:rsidR="001B6C4E" w:rsidRDefault="003372B8" w:rsidP="000751D1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542D39">
        <w:rPr>
          <w:rFonts w:ascii="Times New Roman" w:hAnsi="Times New Roman" w:cs="Times New Roman"/>
          <w:sz w:val="24"/>
          <w:szCs w:val="24"/>
        </w:rPr>
        <w:t>и комисари, моля да постановите решение, с което да уважите предявената от нас жалба, като само ще маркирам и обърна внимание във връзка с подадената жалба от другия жалбоподател. Считам, че същата е неоснователна, в частта в която са наведени твърдения за пороци в начина на подготовка на техническото и ценовото предложение на доверителя ми, до колкото същия е имал свободата в императивна самостоятелност да прецени, как да формулира своите ценови предложения. Включително се е съобразил с всички дадени изисквания на възложителя в условията на документацията за участие.</w:t>
      </w:r>
    </w:p>
    <w:p w:rsidR="00542D39" w:rsidRDefault="001B6C4E" w:rsidP="000751D1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Твърдението от жалбоподателя, че има несъответствие по отношение размери и разфасовки не почива на нито едно основание произтичащо от </w:t>
      </w:r>
      <w:r w:rsidR="00542D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условията на документацията и също е неоснователно.</w:t>
      </w:r>
    </w:p>
    <w:p w:rsidR="007B3260" w:rsidRDefault="001B6C4E" w:rsidP="000751D1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Във връзка с подадената от нас жалба </w:t>
      </w:r>
      <w:r>
        <w:rPr>
          <w:rFonts w:ascii="Times New Roman" w:hAnsi="Times New Roman" w:cs="Times New Roman"/>
          <w:sz w:val="24"/>
          <w:szCs w:val="24"/>
        </w:rPr>
        <w:t xml:space="preserve">изцяло </w:t>
      </w:r>
      <w:r>
        <w:rPr>
          <w:rFonts w:ascii="Times New Roman" w:hAnsi="Times New Roman" w:cs="Times New Roman"/>
          <w:sz w:val="24"/>
          <w:szCs w:val="24"/>
        </w:rPr>
        <w:t xml:space="preserve">поддържам това, което сме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релевирали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като аргументи за законосъобразност на решението на възложителя, като искам само да маркирам и обърна внимание на нещо, което състава на КЗК </w:t>
      </w:r>
      <w:r>
        <w:rPr>
          <w:rFonts w:ascii="Times New Roman" w:hAnsi="Times New Roman" w:cs="Times New Roman"/>
          <w:sz w:val="24"/>
          <w:szCs w:val="24"/>
        </w:rPr>
        <w:t>със сигурност</w:t>
      </w:r>
      <w:r>
        <w:rPr>
          <w:rFonts w:ascii="Times New Roman" w:hAnsi="Times New Roman" w:cs="Times New Roman"/>
          <w:sz w:val="24"/>
          <w:szCs w:val="24"/>
        </w:rPr>
        <w:t xml:space="preserve"> няма как да пропусне. А именно, че видно от представената преписка по процедурата решението на възложителя е резултат на преценка след извършено разяснение по ценово</w:t>
      </w:r>
      <w:r w:rsidR="007B3260">
        <w:rPr>
          <w:rFonts w:ascii="Times New Roman" w:hAnsi="Times New Roman" w:cs="Times New Roman"/>
          <w:sz w:val="24"/>
          <w:szCs w:val="24"/>
        </w:rPr>
        <w:t xml:space="preserve">то предложение, което по същество изменя характера и смисъла на същото в начина по който е подадена в офертата на класирания на първо място участник. Поради, което не следва да се допуска, като правилно и законосъобразно действие, съответно решението на възложителя следва да бъде отменено, а в полза на доверителя ми да бъдат </w:t>
      </w:r>
    </w:p>
    <w:p w:rsidR="007B3260" w:rsidRDefault="007B3260" w:rsidP="007B3260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6C4E" w:rsidRDefault="007B3260" w:rsidP="007B3260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присъдени разноските, които са претендирани и доказани с представени и днес в съдебно заседание договор.</w:t>
      </w:r>
    </w:p>
    <w:p w:rsidR="00542D39" w:rsidRDefault="00542D39" w:rsidP="000751D1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751D1" w:rsidP="000751D1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И.:</w:t>
      </w:r>
    </w:p>
    <w:p w:rsidR="00BF12DB" w:rsidRDefault="00BF12DB" w:rsidP="007B3260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7B3260">
        <w:rPr>
          <w:rFonts w:ascii="Times New Roman" w:hAnsi="Times New Roman" w:cs="Times New Roman"/>
          <w:sz w:val="24"/>
          <w:szCs w:val="24"/>
        </w:rPr>
        <w:t xml:space="preserve">Поддържам изцяло становищата и по двете жалби на жалбоподателите. Считам, че решението на възложителя е правилно и законосъобразно. По всички твърдения наведени от жалбоподателите сме дали аргументирано обяснение по становището по жалбите. </w:t>
      </w:r>
      <w:r w:rsidR="007B3260">
        <w:rPr>
          <w:rFonts w:ascii="Times New Roman" w:hAnsi="Times New Roman" w:cs="Times New Roman"/>
          <w:sz w:val="24"/>
          <w:szCs w:val="24"/>
        </w:rPr>
        <w:t>С</w:t>
      </w:r>
      <w:r w:rsidR="007B3260">
        <w:rPr>
          <w:rFonts w:ascii="Times New Roman" w:hAnsi="Times New Roman" w:cs="Times New Roman"/>
          <w:sz w:val="24"/>
          <w:szCs w:val="24"/>
        </w:rPr>
        <w:t xml:space="preserve">читам, че решението </w:t>
      </w:r>
      <w:r w:rsidR="007B3260">
        <w:rPr>
          <w:rFonts w:ascii="Times New Roman" w:hAnsi="Times New Roman" w:cs="Times New Roman"/>
          <w:sz w:val="24"/>
          <w:szCs w:val="24"/>
        </w:rPr>
        <w:t>е правилно и законосъобразно</w:t>
      </w:r>
      <w:r w:rsidR="007B3260">
        <w:rPr>
          <w:rFonts w:ascii="Times New Roman" w:hAnsi="Times New Roman" w:cs="Times New Roman"/>
          <w:sz w:val="24"/>
          <w:szCs w:val="24"/>
        </w:rPr>
        <w:t xml:space="preserve"> и моля уважаемата комисия да го остави в сила. Претендирам разноски в размер на юрк. възнаграждение за един юрисконсулт и съответно, ако има претенция за разноски от жалбоподателя правя възражение за прекомерност.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0751D1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751D1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0751D1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0751D1">
      <w:pPr>
        <w:spacing w:after="0" w:line="252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0751D1">
      <w:pPr>
        <w:spacing w:after="0" w:line="252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751D1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0751D1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751D1">
      <w:pPr>
        <w:spacing w:after="0" w:line="25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3260" w:rsidRDefault="007B3260" w:rsidP="000751D1">
      <w:pPr>
        <w:spacing w:after="0" w:line="252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B3260" w:rsidRDefault="007B3260" w:rsidP="000751D1">
      <w:pPr>
        <w:spacing w:after="0" w:line="252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751D1">
      <w:pPr>
        <w:spacing w:after="0" w:line="252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0751D1">
      <w:pPr>
        <w:spacing w:after="0" w:line="25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751D1">
      <w:pPr>
        <w:spacing w:after="0" w:line="25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0751D1">
      <w:pPr>
        <w:spacing w:after="0" w:line="252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751D1">
      <w:pPr>
        <w:spacing w:after="0" w:line="25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0751D1">
      <w:pPr>
        <w:spacing w:after="0" w:line="252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751D1">
      <w:pPr>
        <w:spacing w:after="0" w:line="252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0751D1">
      <w:pPr>
        <w:spacing w:after="0" w:line="252" w:lineRule="auto"/>
        <w:ind w:firstLine="708"/>
        <w:jc w:val="both"/>
      </w:pPr>
    </w:p>
    <w:p w:rsidR="009A1EC8" w:rsidRDefault="009A1EC8" w:rsidP="000751D1">
      <w:pPr>
        <w:spacing w:after="0" w:line="252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70B" w:rsidRDefault="007A070B">
      <w:pPr>
        <w:spacing w:after="0" w:line="240" w:lineRule="auto"/>
      </w:pPr>
      <w:r>
        <w:separator/>
      </w:r>
    </w:p>
  </w:endnote>
  <w:endnote w:type="continuationSeparator" w:id="0">
    <w:p w:rsidR="007A070B" w:rsidRDefault="007A0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326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7A07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70B" w:rsidRDefault="007A070B">
      <w:pPr>
        <w:spacing w:after="0" w:line="240" w:lineRule="auto"/>
      </w:pPr>
      <w:r>
        <w:separator/>
      </w:r>
    </w:p>
  </w:footnote>
  <w:footnote w:type="continuationSeparator" w:id="0">
    <w:p w:rsidR="007A070B" w:rsidRDefault="007A07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1D1"/>
    <w:rsid w:val="00075FFD"/>
    <w:rsid w:val="00092CE1"/>
    <w:rsid w:val="000A207F"/>
    <w:rsid w:val="000B33EA"/>
    <w:rsid w:val="000B4E2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60629"/>
    <w:rsid w:val="00170A10"/>
    <w:rsid w:val="001823EA"/>
    <w:rsid w:val="00184F64"/>
    <w:rsid w:val="00187798"/>
    <w:rsid w:val="00192A75"/>
    <w:rsid w:val="001A5657"/>
    <w:rsid w:val="001B5852"/>
    <w:rsid w:val="001B6C4E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D1234"/>
    <w:rsid w:val="002E4982"/>
    <w:rsid w:val="002E5EDD"/>
    <w:rsid w:val="0033385B"/>
    <w:rsid w:val="003372B8"/>
    <w:rsid w:val="00367F77"/>
    <w:rsid w:val="0039130D"/>
    <w:rsid w:val="003B3CA8"/>
    <w:rsid w:val="003C317D"/>
    <w:rsid w:val="003D2FDD"/>
    <w:rsid w:val="003F0A5F"/>
    <w:rsid w:val="00425607"/>
    <w:rsid w:val="00430410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2D39"/>
    <w:rsid w:val="0054481A"/>
    <w:rsid w:val="00560541"/>
    <w:rsid w:val="00580AD9"/>
    <w:rsid w:val="00583C0A"/>
    <w:rsid w:val="005931EB"/>
    <w:rsid w:val="005A2ED3"/>
    <w:rsid w:val="005A31BB"/>
    <w:rsid w:val="005C3EDE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8282C"/>
    <w:rsid w:val="00786357"/>
    <w:rsid w:val="00795192"/>
    <w:rsid w:val="007A070B"/>
    <w:rsid w:val="007B3260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73B55"/>
    <w:rsid w:val="00897632"/>
    <w:rsid w:val="008A02DB"/>
    <w:rsid w:val="008B5984"/>
    <w:rsid w:val="008B5F8B"/>
    <w:rsid w:val="008D2750"/>
    <w:rsid w:val="008D787A"/>
    <w:rsid w:val="008F3696"/>
    <w:rsid w:val="0090373C"/>
    <w:rsid w:val="00914A64"/>
    <w:rsid w:val="009468CA"/>
    <w:rsid w:val="00976033"/>
    <w:rsid w:val="009762F3"/>
    <w:rsid w:val="009824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92476"/>
    <w:rsid w:val="00B96D81"/>
    <w:rsid w:val="00BA4E2B"/>
    <w:rsid w:val="00BB0F67"/>
    <w:rsid w:val="00BE15FA"/>
    <w:rsid w:val="00BE627F"/>
    <w:rsid w:val="00BF12DB"/>
    <w:rsid w:val="00BF32E4"/>
    <w:rsid w:val="00C02A37"/>
    <w:rsid w:val="00C27CB6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1A07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272C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688</Words>
  <Characters>3925</Characters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2024-04-25T12:35:00Z</dcterms:modified>
</cp:coreProperties>
</file>